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14  апреля » 2016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r>
              <w:t>Требуется ремонт над</w:t>
            </w:r>
            <w:proofErr w:type="gramStart"/>
            <w:r>
              <w:t>.к</w:t>
            </w:r>
            <w:proofErr w:type="gramEnd"/>
            <w:r>
              <w:t>в.58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сетей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кровли</w:t>
      </w:r>
      <w:r w:rsidR="006F414D">
        <w:rPr>
          <w:rFonts w:ascii="Times New Roman" w:hAnsi="Times New Roman" w:cs="Times New Roman"/>
          <w:sz w:val="24"/>
          <w:szCs w:val="24"/>
        </w:rPr>
        <w:t xml:space="preserve"> кв.58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</w:t>
      </w:r>
      <w:r w:rsidR="006F414D">
        <w:rPr>
          <w:rFonts w:ascii="Times New Roman" w:hAnsi="Times New Roman" w:cs="Times New Roman"/>
          <w:sz w:val="24"/>
          <w:szCs w:val="24"/>
        </w:rPr>
        <w:t xml:space="preserve"> электропроводки в подъездах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4E3875"/>
    <w:rsid w:val="005A6ED8"/>
    <w:rsid w:val="006F414D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2016-04-25T11:42:00Z</dcterms:created>
  <dcterms:modified xsi:type="dcterms:W3CDTF">2016-04-25T12:03:00Z</dcterms:modified>
</cp:coreProperties>
</file>