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2C" w:rsidRDefault="00CA472C" w:rsidP="00CA4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20  апреля » 2016   г.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свайнный</w:t>
            </w:r>
            <w:proofErr w:type="spellEnd"/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A472C" w:rsidTr="00CA472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E30718">
            <w:r>
              <w:t>Ремонт кровли над. л/кл</w:t>
            </w:r>
            <w:proofErr w:type="gramStart"/>
            <w:r>
              <w:t>.п</w:t>
            </w:r>
            <w:proofErr w:type="gramEnd"/>
            <w:r>
              <w:t>од.2,3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472C" w:rsidTr="00CA472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A472C" w:rsidTr="00CA472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A472C" w:rsidRDefault="00CA472C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окраски.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 w:rsidRPr="00CA472C">
              <w:t>В удовлетворительном состоянии.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A472C" w:rsidRDefault="00CA472C" w:rsidP="00CA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A472C" w:rsidRPr="00E30718" w:rsidRDefault="00CA472C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18">
        <w:rPr>
          <w:rFonts w:ascii="Times New Roman" w:hAnsi="Times New Roman" w:cs="Times New Roman"/>
          <w:sz w:val="24"/>
          <w:szCs w:val="24"/>
        </w:rPr>
        <w:t xml:space="preserve">Окраска газового </w:t>
      </w:r>
      <w:r w:rsidR="00E30718" w:rsidRPr="00E30718">
        <w:rPr>
          <w:rFonts w:ascii="Times New Roman" w:hAnsi="Times New Roman" w:cs="Times New Roman"/>
          <w:sz w:val="24"/>
          <w:szCs w:val="24"/>
        </w:rPr>
        <w:t>трубопровода</w:t>
      </w:r>
      <w:r w:rsidRPr="00E30718">
        <w:rPr>
          <w:rFonts w:ascii="Times New Roman" w:hAnsi="Times New Roman" w:cs="Times New Roman"/>
          <w:sz w:val="24"/>
          <w:szCs w:val="24"/>
        </w:rPr>
        <w:t>.</w:t>
      </w:r>
    </w:p>
    <w:p w:rsidR="00E30718" w:rsidRPr="00E30718" w:rsidRDefault="00E30718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кровли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од.2,3.</w:t>
      </w:r>
    </w:p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322156" w:rsidRDefault="00322156"/>
    <w:sectPr w:rsidR="0032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55"/>
    <w:rsid w:val="00322156"/>
    <w:rsid w:val="00CA472C"/>
    <w:rsid w:val="00D94155"/>
    <w:rsid w:val="00E3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2016-04-25T06:27:00Z</dcterms:created>
  <dcterms:modified xsi:type="dcterms:W3CDTF">2016-04-25T06:41:00Z</dcterms:modified>
</cp:coreProperties>
</file>