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95" w:rsidRDefault="00662895" w:rsidP="003E7C9A">
      <w:pPr>
        <w:spacing w:after="0"/>
        <w:ind w:left="708" w:firstLine="708"/>
        <w:outlineLvl w:val="0"/>
        <w:rPr>
          <w:b/>
          <w:color w:val="333333"/>
          <w:spacing w:val="20"/>
          <w:sz w:val="32"/>
          <w:szCs w:val="32"/>
        </w:rPr>
      </w:pPr>
      <w:r>
        <w:t xml:space="preserve">         Общество с ограниченной ответственностью</w:t>
      </w:r>
    </w:p>
    <w:p w:rsidR="00662895" w:rsidRDefault="00662895" w:rsidP="003E7C9A">
      <w:pPr>
        <w:spacing w:after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  <w:bookmarkStart w:id="0" w:name="_GoBack"/>
      <w:bookmarkEnd w:id="0"/>
    </w:p>
    <w:p w:rsidR="00662895" w:rsidRDefault="00662895" w:rsidP="003E7C9A">
      <w:pPr>
        <w:spacing w:after="0"/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662895" w:rsidRDefault="003E7C9A" w:rsidP="00662895">
      <w:pPr>
        <w:jc w:val="center"/>
        <w:rPr>
          <w:color w:val="333333"/>
        </w:rPr>
      </w:pPr>
      <w:r>
        <w:rPr>
          <w:noProof/>
          <w:lang w:eastAsia="ru-RU"/>
        </w:rPr>
        <w:pict>
          <v:line id="Прямая соединительная линия 149" o:spid="_x0000_s1026" style="position:absolute;left:0;text-align:left;z-index:251662336;visibility:visible;mso-wrap-distance-top:-3e-5mm;mso-wrap-distance-bottom:-3e-5mm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" strokeweight="2.5pt">
            <v:stroke linestyle="thinThick"/>
          </v:line>
        </w:pict>
      </w:r>
    </w:p>
    <w:p w:rsidR="00662895" w:rsidRDefault="00662895" w:rsidP="003E7C9A">
      <w:pPr>
        <w:tabs>
          <w:tab w:val="left" w:pos="540"/>
        </w:tabs>
        <w:spacing w:after="0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РОССИЯ</w:t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  <w:t>ОГРН 1146154036203</w:t>
      </w:r>
    </w:p>
    <w:p w:rsidR="00662895" w:rsidRDefault="00662895" w:rsidP="003E7C9A">
      <w:pPr>
        <w:tabs>
          <w:tab w:val="left" w:pos="540"/>
        </w:tabs>
        <w:spacing w:after="0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                                                                                                             ИНН / КПП 6154136429/615401001</w:t>
      </w:r>
    </w:p>
    <w:p w:rsidR="00662895" w:rsidRDefault="00662895" w:rsidP="003E7C9A">
      <w:pPr>
        <w:tabs>
          <w:tab w:val="left" w:pos="540"/>
        </w:tabs>
        <w:spacing w:after="0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Ростовская область</w:t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proofErr w:type="gramStart"/>
      <w:r>
        <w:rPr>
          <w:rFonts w:ascii="Arial Narrow" w:hAnsi="Arial Narrow"/>
          <w:color w:val="333333"/>
          <w:sz w:val="20"/>
          <w:szCs w:val="20"/>
        </w:rPr>
        <w:t>р</w:t>
      </w:r>
      <w:proofErr w:type="gramEnd"/>
      <w:r>
        <w:rPr>
          <w:rFonts w:ascii="Arial Narrow" w:hAnsi="Arial Narrow"/>
          <w:color w:val="333333"/>
          <w:sz w:val="20"/>
          <w:szCs w:val="20"/>
        </w:rPr>
        <w:t xml:space="preserve">/с 40702810000000000689 </w:t>
      </w:r>
    </w:p>
    <w:p w:rsidR="00662895" w:rsidRDefault="00662895" w:rsidP="003E7C9A">
      <w:pPr>
        <w:tabs>
          <w:tab w:val="left" w:pos="540"/>
        </w:tabs>
        <w:spacing w:after="0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                                                                                                            в ПАО «</w:t>
      </w:r>
      <w:proofErr w:type="spellStart"/>
      <w:r>
        <w:rPr>
          <w:rFonts w:ascii="Arial Narrow" w:hAnsi="Arial Narrow"/>
          <w:color w:val="333333"/>
          <w:sz w:val="20"/>
          <w:szCs w:val="20"/>
        </w:rPr>
        <w:t>Таганрогбанк</w:t>
      </w:r>
      <w:proofErr w:type="spellEnd"/>
      <w:r>
        <w:rPr>
          <w:rFonts w:ascii="Arial Narrow" w:hAnsi="Arial Narrow"/>
          <w:color w:val="333333"/>
          <w:sz w:val="20"/>
          <w:szCs w:val="20"/>
        </w:rPr>
        <w:t>» г. Таганрога</w:t>
      </w:r>
      <w:r>
        <w:rPr>
          <w:rFonts w:ascii="Arial Narrow" w:hAnsi="Arial Narrow"/>
          <w:color w:val="333333"/>
          <w:sz w:val="20"/>
          <w:szCs w:val="20"/>
        </w:rPr>
        <w:tab/>
      </w:r>
    </w:p>
    <w:p w:rsidR="00662895" w:rsidRDefault="00662895" w:rsidP="003E7C9A">
      <w:pPr>
        <w:tabs>
          <w:tab w:val="left" w:pos="540"/>
        </w:tabs>
        <w:spacing w:after="0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347900, г</w:t>
      </w:r>
      <w:proofErr w:type="gramStart"/>
      <w:r>
        <w:rPr>
          <w:rFonts w:ascii="Arial Narrow" w:hAnsi="Arial Narrow"/>
          <w:color w:val="333333"/>
          <w:sz w:val="20"/>
          <w:szCs w:val="20"/>
        </w:rPr>
        <w:t>.Т</w:t>
      </w:r>
      <w:proofErr w:type="gramEnd"/>
      <w:r>
        <w:rPr>
          <w:rFonts w:ascii="Arial Narrow" w:hAnsi="Arial Narrow"/>
          <w:color w:val="333333"/>
          <w:sz w:val="20"/>
          <w:szCs w:val="20"/>
        </w:rPr>
        <w:t xml:space="preserve">аганрог, ул. Котлостроительная, 37/19                         к/с 30101810100000000946 </w:t>
      </w:r>
    </w:p>
    <w:p w:rsidR="00662895" w:rsidRDefault="00662895" w:rsidP="003E7C9A">
      <w:pPr>
        <w:tabs>
          <w:tab w:val="left" w:pos="540"/>
        </w:tabs>
        <w:spacing w:after="0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Тел.  341-015 </w:t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</w:r>
      <w:r>
        <w:rPr>
          <w:rFonts w:ascii="Arial Narrow" w:hAnsi="Arial Narrow"/>
          <w:color w:val="333333"/>
          <w:sz w:val="20"/>
          <w:szCs w:val="20"/>
        </w:rPr>
        <w:tab/>
        <w:t xml:space="preserve">                              БИК 046013946 </w:t>
      </w:r>
    </w:p>
    <w:p w:rsidR="00662895" w:rsidRDefault="00662895" w:rsidP="003E7C9A">
      <w:pPr>
        <w:tabs>
          <w:tab w:val="left" w:pos="540"/>
        </w:tabs>
        <w:spacing w:after="0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 xml:space="preserve">(8634),  314-647                                                               </w:t>
      </w:r>
      <w:r>
        <w:rPr>
          <w:rFonts w:ascii="Arial Narrow" w:hAnsi="Arial Narrow"/>
          <w:color w:val="333333"/>
          <w:sz w:val="20"/>
          <w:szCs w:val="20"/>
        </w:rPr>
        <w:tab/>
      </w:r>
    </w:p>
    <w:p w:rsidR="00662895" w:rsidRDefault="003E7C9A" w:rsidP="00662895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188" o:spid="_x0000_s1027" style="position:absolute;z-index:251660288;visibility:visible;mso-wrap-distance-top:-3e-5mm;mso-wrap-distance-bottom:-3e-5mm" from="0,.9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" strokeweight="2.5pt">
            <v:stroke linestyle="thinThick"/>
          </v:line>
        </w:pict>
      </w:r>
    </w:p>
    <w:p w:rsidR="00662895" w:rsidRDefault="00662895" w:rsidP="00662895">
      <w:pPr>
        <w:pStyle w:val="Standard"/>
        <w:jc w:val="center"/>
        <w:rPr>
          <w:b/>
          <w:color w:val="333333"/>
          <w:spacing w:val="20"/>
          <w:sz w:val="32"/>
          <w:szCs w:val="32"/>
        </w:rPr>
      </w:pPr>
    </w:p>
    <w:p w:rsidR="00662895" w:rsidRDefault="00662895" w:rsidP="00662895"/>
    <w:p w:rsidR="00662895" w:rsidRDefault="00662895" w:rsidP="00662895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  <w:r w:rsidRPr="00894B1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2018г.</w:t>
      </w:r>
    </w:p>
    <w:p w:rsidR="00662895" w:rsidRPr="00894B1D" w:rsidRDefault="00662895" w:rsidP="00662895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160 ул. </w:t>
      </w:r>
      <w:proofErr w:type="gramStart"/>
      <w:r>
        <w:rPr>
          <w:b/>
          <w:sz w:val="28"/>
          <w:szCs w:val="28"/>
        </w:rPr>
        <w:t>Социалистическая</w:t>
      </w:r>
      <w:proofErr w:type="gramEnd"/>
    </w:p>
    <w:p w:rsidR="00662895" w:rsidRPr="00894B1D" w:rsidRDefault="00662895" w:rsidP="00662895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662895" w:rsidRDefault="00662895" w:rsidP="00662895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662895" w:rsidRPr="00AC5D39" w:rsidTr="00E460B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Ориентировоч-ная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стоимость 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662895" w:rsidRPr="00AC5D39" w:rsidTr="00E460B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6628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Обрезка  и удаление деревьев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шт.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</w:p>
        </w:tc>
      </w:tr>
      <w:tr w:rsidR="00662895" w:rsidRPr="00AC5D39" w:rsidTr="00E460B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 ступеней  из бетона под. №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</w:p>
        </w:tc>
      </w:tr>
      <w:tr w:rsidR="00662895" w:rsidRPr="00AC5D39" w:rsidTr="00E460B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Default="00FC45C7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потолка в подвале под</w:t>
            </w:r>
            <w:proofErr w:type="gramStart"/>
            <w:r>
              <w:rPr>
                <w:rFonts w:asciiTheme="majorHAnsi" w:hAnsiTheme="majorHAnsi"/>
              </w:rPr>
              <w:t>.к</w:t>
            </w:r>
            <w:proofErr w:type="gramEnd"/>
            <w:r>
              <w:rPr>
                <w:rFonts w:asciiTheme="majorHAnsi" w:hAnsiTheme="majorHAnsi"/>
              </w:rPr>
              <w:t>в.1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Default="00662895" w:rsidP="00E460B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Default="00662895" w:rsidP="00E460B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Default="00662895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895" w:rsidRPr="00AC5D39" w:rsidRDefault="00662895" w:rsidP="00E460B8">
            <w:pPr>
              <w:jc w:val="center"/>
              <w:rPr>
                <w:rFonts w:asciiTheme="majorHAnsi" w:hAnsiTheme="majorHAnsi"/>
              </w:rPr>
            </w:pPr>
          </w:p>
        </w:tc>
      </w:tr>
      <w:tr w:rsidR="008E6B62" w:rsidRPr="00AC5D39" w:rsidTr="00E460B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62" w:rsidRDefault="00FC45C7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62" w:rsidRDefault="008E6B62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Заделка трещин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62" w:rsidRDefault="008E6B62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П.м.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62" w:rsidRDefault="00F618D9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62" w:rsidRDefault="00F618D9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62" w:rsidRPr="00AC5D39" w:rsidRDefault="008E6B62" w:rsidP="00E460B8">
            <w:pPr>
              <w:jc w:val="center"/>
              <w:rPr>
                <w:rFonts w:asciiTheme="majorHAnsi" w:hAnsiTheme="majorHAnsi"/>
              </w:rPr>
            </w:pPr>
          </w:p>
        </w:tc>
      </w:tr>
      <w:tr w:rsidR="00FC45C7" w:rsidRPr="00AC5D39" w:rsidTr="00E460B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Default="00FC45C7" w:rsidP="00EC688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Default="00FC45C7" w:rsidP="00EC688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под. №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Default="00FC45C7" w:rsidP="00EC688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Default="00FC45C7" w:rsidP="00EC688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Pr="00AC5D39" w:rsidRDefault="00FC45C7" w:rsidP="00EC688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Pr="00AC5D39" w:rsidRDefault="00FC45C7" w:rsidP="00EC688B">
            <w:pPr>
              <w:jc w:val="center"/>
              <w:rPr>
                <w:rFonts w:asciiTheme="majorHAnsi" w:hAnsiTheme="majorHAnsi"/>
              </w:rPr>
            </w:pPr>
          </w:p>
        </w:tc>
      </w:tr>
      <w:tr w:rsidR="00FC45C7" w:rsidRPr="00AC5D39" w:rsidTr="00E460B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C7" w:rsidRDefault="00FC45C7" w:rsidP="00E460B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Default="00FC45C7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Default="00FC45C7" w:rsidP="00E460B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C7" w:rsidRDefault="00FC45C7" w:rsidP="00E460B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C7" w:rsidRDefault="002E2EF6" w:rsidP="00E460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156900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C7" w:rsidRPr="00AC5D39" w:rsidRDefault="00FC45C7" w:rsidP="00E460B8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62895" w:rsidRDefault="00662895" w:rsidP="00662895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662895" w:rsidRPr="003F2BC4" w:rsidRDefault="00536541" w:rsidP="00662895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</w:pPr>
      <w:r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Перефинансирование </w:t>
      </w:r>
      <w:r w:rsidR="00662895" w:rsidRPr="003F2BC4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 денежных средств на 01.0</w:t>
      </w:r>
      <w:r w:rsidR="00662895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>1.2018</w:t>
      </w:r>
      <w:r w:rsidR="00662895" w:rsidRPr="003F2BC4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г. -  </w:t>
      </w:r>
      <w:r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>65179,03</w:t>
      </w:r>
      <w:r w:rsidR="00662895" w:rsidRPr="003F2BC4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>руб.</w:t>
      </w:r>
    </w:p>
    <w:p w:rsidR="002E2EF6" w:rsidRDefault="002E2EF6" w:rsidP="002E2EF6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662895" w:rsidRPr="003F2BC4" w:rsidRDefault="00662895" w:rsidP="00662895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Arial Narrow"/>
          <w:bCs/>
          <w:color w:val="000000"/>
          <w:spacing w:val="20"/>
        </w:rPr>
      </w:pPr>
      <w:r w:rsidRPr="003F2BC4">
        <w:rPr>
          <w:rFonts w:ascii="Times New Roman" w:eastAsia="Arial Narrow" w:hAnsi="Times New Roman" w:cs="Arial Narrow"/>
          <w:bCs/>
          <w:color w:val="000000"/>
          <w:spacing w:val="20"/>
        </w:rPr>
        <w:t>Генеральный директор</w:t>
      </w:r>
    </w:p>
    <w:p w:rsidR="00662895" w:rsidRPr="003F2BC4" w:rsidRDefault="00662895" w:rsidP="00662895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Arial Narrow"/>
          <w:bCs/>
          <w:color w:val="000000"/>
          <w:spacing w:val="20"/>
        </w:rPr>
      </w:pPr>
      <w:r>
        <w:rPr>
          <w:rFonts w:ascii="Times New Roman" w:eastAsia="Arial Narrow" w:hAnsi="Times New Roman" w:cs="Arial Narrow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Arial Narrow"/>
          <w:bCs/>
          <w:color w:val="000000"/>
          <w:spacing w:val="20"/>
        </w:rPr>
        <w:t>ТаганСервис</w:t>
      </w:r>
      <w:proofErr w:type="spellEnd"/>
      <w:r w:rsidRPr="003F2BC4">
        <w:rPr>
          <w:rFonts w:ascii="Times New Roman" w:eastAsia="Arial Narrow" w:hAnsi="Times New Roman" w:cs="Arial Narrow"/>
          <w:bCs/>
          <w:color w:val="000000"/>
          <w:spacing w:val="20"/>
        </w:rPr>
        <w:t xml:space="preserve">”             </w:t>
      </w:r>
      <w:r w:rsidR="00F059C9">
        <w:rPr>
          <w:rFonts w:ascii="Times New Roman" w:eastAsia="Arial Narrow" w:hAnsi="Times New Roman" w:cs="Arial Narrow"/>
          <w:bCs/>
          <w:color w:val="000000"/>
          <w:spacing w:val="20"/>
        </w:rPr>
        <w:t xml:space="preserve">                 </w:t>
      </w:r>
      <w:r w:rsidR="002E2EF6">
        <w:rPr>
          <w:rFonts w:ascii="Times New Roman" w:eastAsia="Arial Narrow" w:hAnsi="Times New Roman" w:cs="Arial Narrow"/>
          <w:bCs/>
          <w:color w:val="000000"/>
          <w:spacing w:val="20"/>
        </w:rPr>
        <w:t xml:space="preserve">                      </w:t>
      </w:r>
      <w:r w:rsidR="00F059C9">
        <w:rPr>
          <w:rFonts w:ascii="Times New Roman" w:eastAsia="Arial Narrow" w:hAnsi="Times New Roman" w:cs="Arial Narrow"/>
          <w:bCs/>
          <w:color w:val="000000"/>
          <w:spacing w:val="20"/>
        </w:rPr>
        <w:t>Тимошенко А</w:t>
      </w:r>
      <w:r>
        <w:rPr>
          <w:rFonts w:ascii="Times New Roman" w:eastAsia="Arial Narrow" w:hAnsi="Times New Roman" w:cs="Arial Narrow"/>
          <w:bCs/>
          <w:color w:val="000000"/>
          <w:spacing w:val="20"/>
        </w:rPr>
        <w:t>. А.</w:t>
      </w:r>
    </w:p>
    <w:p w:rsidR="00662895" w:rsidRPr="003F2BC4" w:rsidRDefault="00662895" w:rsidP="00662895">
      <w:pPr>
        <w:pStyle w:val="Standard"/>
        <w:tabs>
          <w:tab w:val="left" w:pos="540"/>
        </w:tabs>
        <w:jc w:val="both"/>
        <w:rPr>
          <w:rFonts w:ascii="Arial Narrow" w:hAnsi="Arial Narrow" w:cs="Arial Narrow"/>
          <w:bCs/>
          <w:color w:val="333333"/>
        </w:rPr>
      </w:pPr>
    </w:p>
    <w:p w:rsidR="00662895" w:rsidRPr="003F2BC4" w:rsidRDefault="00662895" w:rsidP="00662895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  <w:r w:rsidRPr="003F2BC4">
        <w:rPr>
          <w:rFonts w:ascii="Times New Roman" w:hAnsi="Times New Roman" w:cs="Times New Roman"/>
          <w:bCs/>
          <w:color w:val="333333"/>
        </w:rPr>
        <w:t xml:space="preserve">Председатель совета дома                                                                               </w:t>
      </w:r>
      <w:proofErr w:type="spellStart"/>
      <w:r w:rsidRPr="003F2BC4">
        <w:rPr>
          <w:rFonts w:ascii="Times New Roman" w:hAnsi="Times New Roman" w:cs="Times New Roman"/>
          <w:bCs/>
          <w:color w:val="333333"/>
        </w:rPr>
        <w:t>Лобынцева</w:t>
      </w:r>
      <w:proofErr w:type="spellEnd"/>
      <w:r w:rsidRPr="003F2BC4">
        <w:rPr>
          <w:rFonts w:ascii="Times New Roman" w:hAnsi="Times New Roman" w:cs="Times New Roman"/>
          <w:bCs/>
          <w:color w:val="333333"/>
        </w:rPr>
        <w:t xml:space="preserve"> Н. И.                             </w:t>
      </w:r>
    </w:p>
    <w:p w:rsidR="00662895" w:rsidRPr="003F2BC4" w:rsidRDefault="00662895" w:rsidP="00662895">
      <w:pPr>
        <w:pStyle w:val="Standard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662895" w:rsidRDefault="00662895" w:rsidP="00662895"/>
    <w:p w:rsidR="00662895" w:rsidRDefault="00662895" w:rsidP="00662895">
      <w:pPr>
        <w:ind w:left="1416" w:firstLine="708"/>
        <w:outlineLvl w:val="0"/>
      </w:pPr>
    </w:p>
    <w:p w:rsidR="00662895" w:rsidRDefault="00662895" w:rsidP="00662895">
      <w:pPr>
        <w:ind w:left="1416" w:firstLine="708"/>
        <w:outlineLvl w:val="0"/>
      </w:pPr>
    </w:p>
    <w:p w:rsidR="00662895" w:rsidRDefault="00662895" w:rsidP="00662895">
      <w:pPr>
        <w:ind w:left="1416" w:firstLine="708"/>
        <w:outlineLvl w:val="0"/>
      </w:pPr>
    </w:p>
    <w:p w:rsidR="00662895" w:rsidRDefault="00662895" w:rsidP="00662895">
      <w:pPr>
        <w:ind w:left="1416" w:firstLine="708"/>
        <w:outlineLvl w:val="0"/>
      </w:pPr>
    </w:p>
    <w:p w:rsidR="00662895" w:rsidRDefault="00662895" w:rsidP="00662895">
      <w:pPr>
        <w:ind w:left="1416" w:firstLine="708"/>
        <w:outlineLvl w:val="0"/>
      </w:pPr>
    </w:p>
    <w:p w:rsidR="00662895" w:rsidRDefault="00662895" w:rsidP="00662895">
      <w:pPr>
        <w:ind w:left="1416" w:firstLine="708"/>
        <w:outlineLvl w:val="0"/>
      </w:pPr>
    </w:p>
    <w:p w:rsidR="00B80884" w:rsidRDefault="00B80884"/>
    <w:sectPr w:rsidR="00B80884" w:rsidSect="00F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356"/>
    <w:rsid w:val="002E2EF6"/>
    <w:rsid w:val="003E7C9A"/>
    <w:rsid w:val="00536541"/>
    <w:rsid w:val="00662895"/>
    <w:rsid w:val="007C3356"/>
    <w:rsid w:val="008E6B62"/>
    <w:rsid w:val="00B80884"/>
    <w:rsid w:val="00EB5170"/>
    <w:rsid w:val="00F059C9"/>
    <w:rsid w:val="00F618D9"/>
    <w:rsid w:val="00F75AB3"/>
    <w:rsid w:val="00FC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289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62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289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62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2018-01-17T07:27:00Z</dcterms:created>
  <dcterms:modified xsi:type="dcterms:W3CDTF">2018-04-12T11:26:00Z</dcterms:modified>
</cp:coreProperties>
</file>