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0" w:rsidRDefault="008C59A0" w:rsidP="008C59A0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Общество с ограниченной ответственностью</w:t>
      </w:r>
    </w:p>
    <w:p w:rsidR="008C59A0" w:rsidRDefault="008C59A0" w:rsidP="008C59A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C59A0" w:rsidRDefault="008C59A0" w:rsidP="008C59A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C59A0" w:rsidRDefault="00863CA5" w:rsidP="008C59A0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4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к/с 30101810100000000946 </w: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C59A0" w:rsidRDefault="008C59A0" w:rsidP="008C59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C59A0" w:rsidRDefault="00863CA5" w:rsidP="008C59A0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5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8C59A0" w:rsidRDefault="008C59A0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8C59A0" w:rsidRPr="00894B1D" w:rsidRDefault="0083117B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111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8C59A0" w:rsidRPr="00894B1D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8C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водостока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8C59A0" w:rsidRDefault="008C59A0" w:rsidP="0083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>балконных плит кв.</w:t>
            </w:r>
            <w:r w:rsidRPr="008C59A0">
              <w:rPr>
                <w:rFonts w:ascii="Times New Roman" w:hAnsi="Times New Roman" w:cs="Times New Roman"/>
              </w:rPr>
              <w:t xml:space="preserve">17,25, </w:t>
            </w:r>
            <w:r>
              <w:rPr>
                <w:rFonts w:ascii="Times New Roman" w:hAnsi="Times New Roman" w:cs="Times New Roman"/>
              </w:rPr>
              <w:t>26</w:t>
            </w:r>
            <w:r w:rsidRPr="008C59A0">
              <w:rPr>
                <w:rFonts w:ascii="Times New Roman" w:hAnsi="Times New Roman" w:cs="Times New Roman"/>
              </w:rPr>
              <w:t>,28,30,31,34,35,47,55.</w:t>
            </w:r>
          </w:p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8311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Pr="00AC5D39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8311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Pr="00AC5D39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 xml:space="preserve">кирпичной </w:t>
            </w:r>
            <w:r>
              <w:rPr>
                <w:rFonts w:asciiTheme="majorHAnsi" w:hAnsiTheme="majorHAnsi"/>
              </w:rPr>
              <w:t>кладки забора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8311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63CA5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Default="00863CA5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7B" w:rsidRPr="00AC5D39" w:rsidRDefault="0083117B" w:rsidP="004668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 </w:t>
      </w:r>
      <w:r w:rsidR="00AE4470">
        <w:rPr>
          <w:rFonts w:ascii="Times New Roman" w:eastAsia="Arial Narrow" w:hAnsi="Times New Roman" w:cs="Times New Roman"/>
          <w:color w:val="333333"/>
          <w:spacing w:val="20"/>
        </w:rPr>
        <w:t>76790,55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C59A0" w:rsidRPr="00745A36" w:rsidRDefault="008C59A0" w:rsidP="008C59A0">
      <w:pPr>
        <w:rPr>
          <w:rFonts w:ascii="Times New Roman" w:hAnsi="Times New Roman" w:cs="Times New Roman"/>
        </w:rPr>
      </w:pP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C59A0" w:rsidRPr="00745A36" w:rsidRDefault="008C59A0" w:rsidP="008C59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</w:t>
      </w:r>
      <w:r w:rsidR="00863CA5">
        <w:rPr>
          <w:rFonts w:ascii="Times New Roman" w:hAnsi="Times New Roman" w:cs="Times New Roman"/>
          <w:bCs/>
          <w:color w:val="333333"/>
        </w:rPr>
        <w:t xml:space="preserve">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333333"/>
        </w:rPr>
        <w:t>Дойжа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Ю.</w:t>
      </w: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/>
    <w:p w:rsidR="003360E5" w:rsidRDefault="003360E5"/>
    <w:sectPr w:rsidR="003360E5" w:rsidSect="008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1E"/>
    <w:rsid w:val="003360E5"/>
    <w:rsid w:val="004E0E9E"/>
    <w:rsid w:val="0083117B"/>
    <w:rsid w:val="00863CA5"/>
    <w:rsid w:val="008B7684"/>
    <w:rsid w:val="008C59A0"/>
    <w:rsid w:val="00A70F1E"/>
    <w:rsid w:val="00AE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2018-01-17T08:32:00Z</dcterms:created>
  <dcterms:modified xsi:type="dcterms:W3CDTF">2018-03-13T07:48:00Z</dcterms:modified>
</cp:coreProperties>
</file>